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4F3F0E" w14:textId="77777777" w:rsidR="008B0838" w:rsidRPr="005078DD" w:rsidRDefault="008B0838" w:rsidP="004D5B50">
      <w:pPr>
        <w:pStyle w:val="yiv0453959388msonormal"/>
        <w:spacing w:before="0" w:beforeAutospacing="0" w:after="0" w:afterAutospacing="0" w:line="360" w:lineRule="auto"/>
        <w:rPr>
          <w:color w:val="000000"/>
        </w:rPr>
      </w:pPr>
      <w:r w:rsidRPr="005078DD">
        <w:rPr>
          <w:b/>
          <w:bCs/>
          <w:color w:val="3B3838"/>
        </w:rPr>
        <w:t>Estimados Miembros,</w:t>
      </w:r>
    </w:p>
    <w:p w14:paraId="1732D926" w14:textId="77777777" w:rsidR="008B0838" w:rsidRPr="005078DD" w:rsidRDefault="008B0838" w:rsidP="004D5B50">
      <w:pPr>
        <w:pStyle w:val="yiv0453959388msonormal"/>
        <w:spacing w:before="0" w:beforeAutospacing="0" w:after="0" w:afterAutospacing="0" w:line="360" w:lineRule="auto"/>
        <w:rPr>
          <w:color w:val="000000"/>
        </w:rPr>
      </w:pPr>
      <w:r w:rsidRPr="005078DD">
        <w:rPr>
          <w:color w:val="000000"/>
        </w:rPr>
        <w:t> </w:t>
      </w:r>
    </w:p>
    <w:p w14:paraId="14C15136" w14:textId="77777777" w:rsidR="008B0838" w:rsidRPr="005078DD" w:rsidRDefault="008B0838" w:rsidP="004D5B50">
      <w:pPr>
        <w:pStyle w:val="yiv0453959388msonormal"/>
        <w:spacing w:before="0" w:beforeAutospacing="0" w:after="0" w:afterAutospacing="0" w:line="360" w:lineRule="auto"/>
        <w:jc w:val="both"/>
        <w:rPr>
          <w:color w:val="1D2228"/>
          <w:lang w:val="es-ES"/>
        </w:rPr>
      </w:pPr>
      <w:r w:rsidRPr="005078DD">
        <w:rPr>
          <w:color w:val="1D2228"/>
          <w:lang w:val="es-ES"/>
        </w:rPr>
        <w:t>Los invitamos a sumarse la Comisión de Procedimientos Tributarios, en la que –si bien se partirá de la base de comentar y analizar decisiones jurisdiccionales- también compartiremos y debatiremos: (i) novedades legislativas, (ii) dictámenes de diversos organismos, (iii) proyectos legislativos</w:t>
      </w:r>
      <w:r>
        <w:rPr>
          <w:color w:val="1D2228"/>
          <w:lang w:val="es-ES"/>
        </w:rPr>
        <w:t>,</w:t>
      </w:r>
      <w:r w:rsidRPr="005078DD">
        <w:rPr>
          <w:color w:val="1D2228"/>
          <w:lang w:val="es-ES"/>
        </w:rPr>
        <w:t xml:space="preserve"> y</w:t>
      </w:r>
      <w:r>
        <w:rPr>
          <w:color w:val="1D2228"/>
          <w:lang w:val="es-ES"/>
        </w:rPr>
        <w:t>;</w:t>
      </w:r>
      <w:r w:rsidRPr="005078DD">
        <w:rPr>
          <w:color w:val="1D2228"/>
          <w:lang w:val="es-ES"/>
        </w:rPr>
        <w:t xml:space="preserve"> (iv) cualquier otro asunto que resulte de interés de los asistentes.</w:t>
      </w:r>
    </w:p>
    <w:p w14:paraId="0E0B7D0E" w14:textId="77777777" w:rsidR="008B0838" w:rsidRPr="005078DD" w:rsidRDefault="008B0838" w:rsidP="004D5B50">
      <w:pPr>
        <w:pStyle w:val="yiv0453959388msonormal"/>
        <w:spacing w:before="0" w:beforeAutospacing="0" w:after="0" w:afterAutospacing="0" w:line="360" w:lineRule="auto"/>
        <w:jc w:val="both"/>
        <w:rPr>
          <w:color w:val="000000"/>
        </w:rPr>
      </w:pPr>
      <w:r w:rsidRPr="005078DD">
        <w:rPr>
          <w:color w:val="1D2228"/>
          <w:lang w:val="es-ES"/>
        </w:rPr>
        <w:t> </w:t>
      </w:r>
    </w:p>
    <w:p w14:paraId="6A3D82C5" w14:textId="21D1202C" w:rsidR="008B0838" w:rsidRPr="005078DD" w:rsidRDefault="008B0838" w:rsidP="004D5B50">
      <w:pPr>
        <w:pStyle w:val="yiv0453959388msonormal"/>
        <w:spacing w:before="0" w:beforeAutospacing="0" w:after="0" w:afterAutospacing="0" w:line="360" w:lineRule="auto"/>
        <w:jc w:val="both"/>
        <w:rPr>
          <w:color w:val="000000"/>
        </w:rPr>
      </w:pPr>
      <w:r w:rsidRPr="005078DD">
        <w:rPr>
          <w:color w:val="1D2228"/>
          <w:lang w:val="es-ES"/>
        </w:rPr>
        <w:t>El temario sugerido para esta reunión es el siguiente:</w:t>
      </w:r>
    </w:p>
    <w:p w14:paraId="589D5B05" w14:textId="77777777" w:rsidR="004D5B50" w:rsidRDefault="004D5B50" w:rsidP="004D5B50">
      <w:pPr>
        <w:spacing w:line="360" w:lineRule="auto"/>
        <w:ind w:left="1134"/>
        <w:jc w:val="both"/>
        <w:rPr>
          <w:rFonts w:ascii="Times New Roman" w:eastAsia="Times New Roman" w:hAnsi="Times New Roman" w:cs="Times New Roman"/>
          <w:color w:val="1D2228"/>
          <w:shd w:val="clear" w:color="auto" w:fill="FFFFFF"/>
          <w:lang w:eastAsia="es-ES"/>
        </w:rPr>
      </w:pPr>
    </w:p>
    <w:p w14:paraId="46F88D3E" w14:textId="1FCCB510" w:rsidR="00472B61" w:rsidRPr="00472B61" w:rsidRDefault="00472B61" w:rsidP="00472B61">
      <w:pPr>
        <w:widowControl w:val="0"/>
        <w:autoSpaceDE w:val="0"/>
        <w:autoSpaceDN w:val="0"/>
        <w:adjustRightInd w:val="0"/>
        <w:spacing w:after="240" w:line="360" w:lineRule="atLeast"/>
        <w:rPr>
          <w:rFonts w:ascii="Times Roman" w:hAnsi="Times Roman" w:cs="Times Roman"/>
          <w:color w:val="000000"/>
          <w:lang w:val="es-ES" w:eastAsia="es-ES"/>
        </w:rPr>
      </w:pPr>
    </w:p>
    <w:p w14:paraId="58D9401A" w14:textId="77777777" w:rsidR="00472B61" w:rsidRDefault="00472B61" w:rsidP="00472B61">
      <w:pPr>
        <w:pStyle w:val="NormalWeb"/>
        <w:spacing w:after="0" w:afterAutospacing="0" w:line="360" w:lineRule="auto"/>
        <w:ind w:left="360"/>
        <w:jc w:val="both"/>
        <w:rPr>
          <w:b/>
          <w:color w:val="000000"/>
          <w:lang w:val="es-ES" w:eastAsia="es-ES"/>
        </w:rPr>
      </w:pPr>
      <w:r w:rsidRPr="00472B61">
        <w:rPr>
          <w:b/>
          <w:color w:val="000000"/>
        </w:rPr>
        <w:t xml:space="preserve"> </w:t>
      </w:r>
      <w:r>
        <w:rPr>
          <w:b/>
          <w:color w:val="000000"/>
        </w:rPr>
        <w:t xml:space="preserve">1.- </w:t>
      </w:r>
      <w:r w:rsidRPr="00472B61">
        <w:rPr>
          <w:b/>
          <w:color w:val="000000"/>
          <w:lang w:val="es-ES" w:eastAsia="es-ES"/>
        </w:rPr>
        <w:t>“SCHEIMBERG, MELANI C/ AFIP – DGI S/ ACCIÓN MERAMENTE DECLARATIVA DE INCONSTITUCIONALIDAD”</w:t>
      </w:r>
      <w:r>
        <w:rPr>
          <w:b/>
          <w:color w:val="000000"/>
          <w:lang w:val="es-ES" w:eastAsia="es-ES"/>
        </w:rPr>
        <w:t>. Cámara Federal de Córdoba. Sala A. 9/5/23.</w:t>
      </w:r>
    </w:p>
    <w:p w14:paraId="001C88ED" w14:textId="0EAE0937" w:rsidR="00472B61" w:rsidRPr="00472B61" w:rsidRDefault="00472B61" w:rsidP="00472B61">
      <w:pPr>
        <w:pStyle w:val="NormalWeb"/>
        <w:spacing w:after="0" w:afterAutospacing="0" w:line="360" w:lineRule="auto"/>
        <w:ind w:left="360"/>
        <w:jc w:val="both"/>
        <w:rPr>
          <w:b/>
          <w:color w:val="000000"/>
        </w:rPr>
      </w:pPr>
      <w:r w:rsidRPr="00472B61">
        <w:rPr>
          <w:color w:val="000000"/>
          <w:lang w:val="es-ES" w:eastAsia="es-ES"/>
        </w:rPr>
        <w:t>Medidas cautelares en materia de ASEP. Revocación de cautelar</w:t>
      </w:r>
      <w:r w:rsidR="00BF6E1C">
        <w:rPr>
          <w:color w:val="000000"/>
          <w:lang w:val="es-ES" w:eastAsia="es-ES"/>
        </w:rPr>
        <w:t>. El objeto procesal de la cautelar y de la acción</w:t>
      </w:r>
      <w:r w:rsidR="002549DB">
        <w:rPr>
          <w:color w:val="000000"/>
          <w:lang w:val="es-ES" w:eastAsia="es-ES"/>
        </w:rPr>
        <w:t xml:space="preserve"> de fondo</w:t>
      </w:r>
      <w:bookmarkStart w:id="0" w:name="_GoBack"/>
      <w:bookmarkEnd w:id="0"/>
      <w:r w:rsidR="00BF6E1C">
        <w:rPr>
          <w:color w:val="000000"/>
          <w:lang w:val="es-ES" w:eastAsia="es-ES"/>
        </w:rPr>
        <w:t>.  D</w:t>
      </w:r>
      <w:r w:rsidRPr="00472B61">
        <w:rPr>
          <w:color w:val="000000"/>
          <w:lang w:val="es-ES" w:eastAsia="es-ES"/>
        </w:rPr>
        <w:t xml:space="preserve">isidencia del Dr. Vélez Funes, considerando doctrina jurisprudencia de la Corte de USA, post </w:t>
      </w:r>
      <w:r w:rsidRPr="00472B61">
        <w:rPr>
          <w:color w:val="000000"/>
          <w:lang w:val="es-ES" w:eastAsia="es-ES"/>
        </w:rPr>
        <w:t>crisis económica financiera de 1930</w:t>
      </w:r>
      <w:r w:rsidRPr="00472B61">
        <w:rPr>
          <w:color w:val="000000"/>
          <w:lang w:val="es-ES" w:eastAsia="es-ES"/>
        </w:rPr>
        <w:t xml:space="preserve"> para mantener la cautelar otorgada.</w:t>
      </w:r>
      <w:r w:rsidRPr="00472B61">
        <w:rPr>
          <w:color w:val="000000"/>
          <w:lang w:val="es-ES" w:eastAsia="es-ES"/>
        </w:rPr>
        <w:t xml:space="preserve"> </w:t>
      </w:r>
    </w:p>
    <w:p w14:paraId="1C352908" w14:textId="77777777" w:rsidR="00472B61" w:rsidRPr="00472B61" w:rsidRDefault="00472B61" w:rsidP="00472B61">
      <w:pPr>
        <w:pStyle w:val="NormalWeb"/>
        <w:spacing w:after="0" w:afterAutospacing="0" w:line="360" w:lineRule="auto"/>
        <w:ind w:left="1854"/>
        <w:jc w:val="both"/>
        <w:rPr>
          <w:b/>
          <w:color w:val="000000"/>
        </w:rPr>
      </w:pPr>
    </w:p>
    <w:p w14:paraId="7D8E94CA" w14:textId="52D34B45" w:rsidR="004D5B50" w:rsidRPr="00815F29" w:rsidRDefault="00472B61" w:rsidP="00472B61">
      <w:pPr>
        <w:pStyle w:val="NormalWeb"/>
        <w:spacing w:after="0" w:afterAutospacing="0" w:line="360" w:lineRule="auto"/>
        <w:ind w:left="360"/>
        <w:jc w:val="both"/>
        <w:rPr>
          <w:b/>
          <w:color w:val="000000"/>
        </w:rPr>
      </w:pPr>
      <w:r>
        <w:rPr>
          <w:b/>
          <w:color w:val="000000"/>
        </w:rPr>
        <w:t xml:space="preserve">2.- </w:t>
      </w:r>
      <w:r w:rsidR="00974AF3" w:rsidRPr="00815F29">
        <w:rPr>
          <w:b/>
          <w:color w:val="000000"/>
        </w:rPr>
        <w:t>“</w:t>
      </w:r>
      <w:r w:rsidR="006967BF" w:rsidRPr="00815F29">
        <w:rPr>
          <w:b/>
          <w:color w:val="000000"/>
        </w:rPr>
        <w:t>DT LOGISTICA”</w:t>
      </w:r>
      <w:r w:rsidR="00974AF3" w:rsidRPr="00815F29">
        <w:rPr>
          <w:b/>
          <w:color w:val="000000"/>
        </w:rPr>
        <w:t xml:space="preserve"> c/EN- AFIP DGI s/DGI”. CNCAF. Sala I</w:t>
      </w:r>
      <w:r w:rsidR="00E76CFF" w:rsidRPr="00815F29">
        <w:rPr>
          <w:b/>
          <w:color w:val="000000"/>
        </w:rPr>
        <w:t>I</w:t>
      </w:r>
      <w:r w:rsidR="00974AF3" w:rsidRPr="00815F29">
        <w:rPr>
          <w:b/>
          <w:color w:val="000000"/>
        </w:rPr>
        <w:t xml:space="preserve">. </w:t>
      </w:r>
      <w:r w:rsidR="00E76CFF" w:rsidRPr="00815F29">
        <w:rPr>
          <w:b/>
          <w:color w:val="000000"/>
        </w:rPr>
        <w:t>14</w:t>
      </w:r>
      <w:r w:rsidR="00974AF3" w:rsidRPr="00815F29">
        <w:rPr>
          <w:b/>
          <w:color w:val="000000"/>
        </w:rPr>
        <w:t>/</w:t>
      </w:r>
      <w:r w:rsidR="00E76CFF" w:rsidRPr="00815F29">
        <w:rPr>
          <w:b/>
          <w:color w:val="000000"/>
        </w:rPr>
        <w:t>04</w:t>
      </w:r>
      <w:r w:rsidR="00974AF3" w:rsidRPr="00815F29">
        <w:rPr>
          <w:b/>
          <w:color w:val="000000"/>
        </w:rPr>
        <w:t>/</w:t>
      </w:r>
      <w:r w:rsidR="00E76CFF" w:rsidRPr="00815F29">
        <w:rPr>
          <w:b/>
          <w:color w:val="000000"/>
        </w:rPr>
        <w:t>23</w:t>
      </w:r>
      <w:r w:rsidR="00974AF3" w:rsidRPr="00815F29">
        <w:rPr>
          <w:b/>
          <w:color w:val="000000"/>
        </w:rPr>
        <w:t>.</w:t>
      </w:r>
    </w:p>
    <w:p w14:paraId="0EFB7155" w14:textId="77777777" w:rsidR="00472B61" w:rsidRDefault="00472B61" w:rsidP="00472B61">
      <w:pPr>
        <w:spacing w:line="360" w:lineRule="auto"/>
        <w:jc w:val="both"/>
        <w:rPr>
          <w:rFonts w:ascii="Times New Roman" w:eastAsia="Times New Roman" w:hAnsi="Times New Roman" w:cs="Times New Roman"/>
          <w:bCs/>
          <w:color w:val="1D2228"/>
          <w:shd w:val="clear" w:color="auto" w:fill="FFFFFF"/>
          <w:lang w:eastAsia="es-ES"/>
        </w:rPr>
      </w:pPr>
    </w:p>
    <w:p w14:paraId="4013B589" w14:textId="77777777" w:rsidR="00E2495E" w:rsidRPr="00472B61" w:rsidRDefault="00E2495E" w:rsidP="00472B61">
      <w:pPr>
        <w:spacing w:line="360" w:lineRule="auto"/>
        <w:jc w:val="both"/>
        <w:rPr>
          <w:rFonts w:ascii="Times New Roman" w:eastAsia="Times New Roman" w:hAnsi="Times New Roman" w:cs="Times New Roman"/>
          <w:bCs/>
          <w:color w:val="1D2228"/>
          <w:shd w:val="clear" w:color="auto" w:fill="FFFFFF"/>
          <w:lang w:eastAsia="es-ES"/>
        </w:rPr>
      </w:pPr>
      <w:r w:rsidRPr="00472B61">
        <w:rPr>
          <w:rFonts w:ascii="Times New Roman" w:eastAsia="Times New Roman" w:hAnsi="Times New Roman" w:cs="Times New Roman"/>
          <w:bCs/>
          <w:color w:val="1D2228"/>
          <w:shd w:val="clear" w:color="auto" w:fill="FFFFFF"/>
          <w:lang w:eastAsia="es-ES"/>
        </w:rPr>
        <w:t xml:space="preserve">El proceso de notificación en el domicilio especial y las nulidades manifiestas. Virtualidad de la notificación en el domicilio fiscal del contribuyente. Impacto en los responsables solidarios. </w:t>
      </w:r>
    </w:p>
    <w:p w14:paraId="4BBD813C" w14:textId="77777777" w:rsidR="00E2495E" w:rsidRPr="004D5B50" w:rsidRDefault="00E2495E" w:rsidP="00472B61">
      <w:pPr>
        <w:spacing w:line="360" w:lineRule="auto"/>
        <w:ind w:left="1134"/>
        <w:jc w:val="both"/>
        <w:rPr>
          <w:rFonts w:ascii="Times New Roman" w:eastAsia="Times New Roman" w:hAnsi="Times New Roman" w:cs="Times New Roman"/>
          <w:b/>
          <w:color w:val="1D2228"/>
          <w:shd w:val="clear" w:color="auto" w:fill="FFFFFF"/>
          <w:lang w:eastAsia="es-ES"/>
        </w:rPr>
      </w:pPr>
    </w:p>
    <w:p w14:paraId="21F39890" w14:textId="1959308D" w:rsidR="004D5B50" w:rsidRPr="00472B61" w:rsidRDefault="00E76CFF" w:rsidP="00472B61">
      <w:pPr>
        <w:spacing w:line="360" w:lineRule="auto"/>
        <w:jc w:val="both"/>
        <w:rPr>
          <w:rFonts w:ascii="Times New Roman" w:eastAsia="Times New Roman" w:hAnsi="Times New Roman" w:cs="Times New Roman"/>
          <w:i/>
          <w:color w:val="1D2228"/>
          <w:shd w:val="clear" w:color="auto" w:fill="FFFFFF"/>
          <w:lang w:eastAsia="es-ES"/>
        </w:rPr>
      </w:pPr>
      <w:r w:rsidRPr="00472B61">
        <w:rPr>
          <w:rFonts w:ascii="Times New Roman" w:eastAsia="Times New Roman" w:hAnsi="Times New Roman" w:cs="Times New Roman"/>
          <w:i/>
          <w:color w:val="1D2228"/>
          <w:shd w:val="clear" w:color="auto" w:fill="FFFFFF"/>
          <w:lang w:eastAsia="es-ES"/>
        </w:rPr>
        <w:t>Comentarios a cargo de Lucas Gutiérrez.</w:t>
      </w:r>
    </w:p>
    <w:p w14:paraId="6E07D13C" w14:textId="77777777" w:rsidR="00E76CFF" w:rsidRDefault="00E76CFF" w:rsidP="00472B61">
      <w:pPr>
        <w:spacing w:line="360" w:lineRule="auto"/>
        <w:ind w:left="1134"/>
        <w:jc w:val="both"/>
        <w:rPr>
          <w:rFonts w:ascii="Times New Roman" w:eastAsia="Times New Roman" w:hAnsi="Times New Roman" w:cs="Times New Roman"/>
          <w:color w:val="1D2228"/>
          <w:shd w:val="clear" w:color="auto" w:fill="FFFFFF"/>
          <w:lang w:eastAsia="es-ES"/>
        </w:rPr>
      </w:pPr>
    </w:p>
    <w:p w14:paraId="2E806E8F" w14:textId="5F37867F" w:rsidR="008B0838" w:rsidRPr="004D5B50" w:rsidRDefault="00472B61" w:rsidP="00472B61">
      <w:pPr>
        <w:pStyle w:val="NormalWeb"/>
        <w:spacing w:after="0" w:afterAutospacing="0" w:line="360" w:lineRule="auto"/>
        <w:jc w:val="both"/>
        <w:rPr>
          <w:b/>
          <w:bCs/>
          <w:color w:val="26282A"/>
        </w:rPr>
      </w:pPr>
      <w:r>
        <w:rPr>
          <w:b/>
          <w:color w:val="000000"/>
        </w:rPr>
        <w:t xml:space="preserve">3.- </w:t>
      </w:r>
      <w:r w:rsidR="004D5B50">
        <w:rPr>
          <w:b/>
          <w:color w:val="000000"/>
        </w:rPr>
        <w:t>“</w:t>
      </w:r>
      <w:r w:rsidR="00E76CFF">
        <w:rPr>
          <w:b/>
          <w:color w:val="000000"/>
        </w:rPr>
        <w:t>ALARCÓN, ROBERTO ARGENTINO c</w:t>
      </w:r>
      <w:r w:rsidR="00E76CFF" w:rsidRPr="004D5B50">
        <w:rPr>
          <w:b/>
          <w:color w:val="000000"/>
        </w:rPr>
        <w:t>/DIRECCIÓN GENERAL IMPOSITIVA S/RECURSO DIRECTO DE ORGANISMO EXTERNO</w:t>
      </w:r>
      <w:r w:rsidR="004D5B50">
        <w:rPr>
          <w:b/>
          <w:color w:val="000000"/>
        </w:rPr>
        <w:t>”. CNCAF. S</w:t>
      </w:r>
      <w:r w:rsidR="00E76CFF">
        <w:rPr>
          <w:b/>
          <w:color w:val="000000"/>
        </w:rPr>
        <w:t>ala III</w:t>
      </w:r>
      <w:r w:rsidR="004D5B50">
        <w:rPr>
          <w:b/>
          <w:color w:val="000000"/>
        </w:rPr>
        <w:t xml:space="preserve">. </w:t>
      </w:r>
      <w:r w:rsidR="00E76CFF">
        <w:rPr>
          <w:b/>
          <w:color w:val="000000"/>
        </w:rPr>
        <w:t>25</w:t>
      </w:r>
      <w:r w:rsidR="004D5B50">
        <w:rPr>
          <w:b/>
          <w:color w:val="000000"/>
        </w:rPr>
        <w:t>/4/</w:t>
      </w:r>
      <w:r w:rsidR="004D5B50" w:rsidRPr="004D5B50">
        <w:rPr>
          <w:b/>
          <w:color w:val="000000"/>
        </w:rPr>
        <w:t>23.</w:t>
      </w:r>
    </w:p>
    <w:p w14:paraId="101E24B1" w14:textId="4BC9EDCE" w:rsidR="008B0838" w:rsidRPr="005078DD" w:rsidRDefault="00E2495E" w:rsidP="00472B61">
      <w:pPr>
        <w:pStyle w:val="yiv0453959388msonormal"/>
        <w:spacing w:after="0" w:afterAutospacing="0" w:line="360" w:lineRule="auto"/>
        <w:rPr>
          <w:color w:val="000000"/>
          <w:lang w:val="es-ES_tradnl"/>
        </w:rPr>
      </w:pPr>
      <w:r>
        <w:rPr>
          <w:color w:val="000000"/>
          <w:lang w:val="es-ES_tradnl"/>
        </w:rPr>
        <w:lastRenderedPageBreak/>
        <w:t>Desistimiento por regularización y posterior decaimiento del plan.</w:t>
      </w:r>
    </w:p>
    <w:p w14:paraId="67B9BA5D" w14:textId="77777777" w:rsidR="00472B61" w:rsidRDefault="008B0838" w:rsidP="00472B61">
      <w:pPr>
        <w:pStyle w:val="yiv0453959388msonormal"/>
        <w:spacing w:after="0" w:afterAutospacing="0" w:line="360" w:lineRule="auto"/>
        <w:rPr>
          <w:i/>
          <w:iCs/>
          <w:color w:val="26282A"/>
        </w:rPr>
      </w:pPr>
      <w:r w:rsidRPr="005078DD">
        <w:rPr>
          <w:i/>
          <w:iCs/>
          <w:color w:val="26282A"/>
        </w:rPr>
        <w:t xml:space="preserve">Comentarios a cargo de </w:t>
      </w:r>
      <w:r w:rsidR="00E76CFF">
        <w:rPr>
          <w:i/>
          <w:iCs/>
          <w:color w:val="26282A"/>
        </w:rPr>
        <w:t>Carlos Tobio</w:t>
      </w:r>
    </w:p>
    <w:p w14:paraId="01D1AF95" w14:textId="702F8DF3" w:rsidR="00413AA4" w:rsidRPr="00472B61" w:rsidRDefault="00472B61" w:rsidP="00472B61">
      <w:pPr>
        <w:pStyle w:val="yiv0453959388msonormal"/>
        <w:spacing w:after="0" w:afterAutospacing="0" w:line="360" w:lineRule="auto"/>
        <w:jc w:val="both"/>
        <w:rPr>
          <w:i/>
          <w:iCs/>
          <w:color w:val="26282A"/>
        </w:rPr>
      </w:pPr>
      <w:r>
        <w:rPr>
          <w:b/>
          <w:color w:val="000000"/>
        </w:rPr>
        <w:t xml:space="preserve">4.- </w:t>
      </w:r>
      <w:r w:rsidR="00413AA4">
        <w:rPr>
          <w:b/>
          <w:color w:val="000000"/>
        </w:rPr>
        <w:t>“</w:t>
      </w:r>
      <w:r w:rsidR="00E2495E" w:rsidRPr="00413AA4">
        <w:rPr>
          <w:b/>
          <w:color w:val="000000"/>
        </w:rPr>
        <w:t>COLUCCI, ARIEL ALEJANDRO C/ DIRECCIÓN GENERAL IMPOSITIVA S/ RECURSO DIRECTO DE ORGANISMO EXTERNO</w:t>
      </w:r>
      <w:r w:rsidR="00E2495E">
        <w:rPr>
          <w:b/>
          <w:color w:val="000000"/>
        </w:rPr>
        <w:t>”</w:t>
      </w:r>
      <w:r w:rsidR="00E2495E" w:rsidRPr="00413AA4">
        <w:rPr>
          <w:b/>
          <w:color w:val="000000"/>
        </w:rPr>
        <w:t xml:space="preserve">. </w:t>
      </w:r>
      <w:r w:rsidR="00E2495E">
        <w:rPr>
          <w:b/>
          <w:color w:val="000000"/>
        </w:rPr>
        <w:t xml:space="preserve">CNCAF. </w:t>
      </w:r>
      <w:r w:rsidR="00E2495E" w:rsidRPr="00413AA4">
        <w:rPr>
          <w:b/>
          <w:color w:val="000000"/>
        </w:rPr>
        <w:t xml:space="preserve"> SALA IV</w:t>
      </w:r>
      <w:r w:rsidR="00E2495E">
        <w:rPr>
          <w:b/>
          <w:color w:val="000000"/>
        </w:rPr>
        <w:t xml:space="preserve">. </w:t>
      </w:r>
      <w:r w:rsidR="00E2495E" w:rsidRPr="00413AA4">
        <w:rPr>
          <w:b/>
          <w:color w:val="000000"/>
        </w:rPr>
        <w:t> 28/3/23.</w:t>
      </w:r>
    </w:p>
    <w:p w14:paraId="6449A46B" w14:textId="77777777" w:rsidR="00413AA4" w:rsidRDefault="00413AA4" w:rsidP="00472B61">
      <w:pPr>
        <w:pStyle w:val="yiv1006883490msonormal"/>
        <w:spacing w:before="0" w:beforeAutospacing="0" w:after="0" w:afterAutospacing="0" w:line="360" w:lineRule="auto"/>
        <w:ind w:left="1134"/>
        <w:jc w:val="both"/>
        <w:rPr>
          <w:b/>
          <w:bCs/>
          <w:color w:val="1D2228"/>
          <w:sz w:val="24"/>
          <w:szCs w:val="24"/>
        </w:rPr>
      </w:pPr>
    </w:p>
    <w:p w14:paraId="46E9C82D" w14:textId="72410E04" w:rsidR="00413AA4" w:rsidRPr="00413AA4" w:rsidRDefault="00413AA4" w:rsidP="00472B61">
      <w:pPr>
        <w:pStyle w:val="yiv1006883490msonormal"/>
        <w:spacing w:before="0" w:beforeAutospacing="0" w:after="0" w:afterAutospacing="0" w:line="360" w:lineRule="auto"/>
        <w:jc w:val="both"/>
        <w:rPr>
          <w:color w:val="1D2228"/>
          <w:sz w:val="24"/>
          <w:szCs w:val="24"/>
        </w:rPr>
      </w:pPr>
      <w:r w:rsidRPr="00413AA4">
        <w:rPr>
          <w:bCs/>
          <w:color w:val="1D2228"/>
          <w:sz w:val="24"/>
          <w:szCs w:val="24"/>
        </w:rPr>
        <w:t>El Rol del director suplente y la responsabilidad solidaria</w:t>
      </w:r>
      <w:r w:rsidR="00815F29">
        <w:rPr>
          <w:bCs/>
          <w:color w:val="1D2228"/>
          <w:sz w:val="24"/>
          <w:szCs w:val="24"/>
        </w:rPr>
        <w:t xml:space="preserve"> (pendiente de la reunión anterior)</w:t>
      </w:r>
      <w:r>
        <w:rPr>
          <w:bCs/>
          <w:color w:val="1D2228"/>
          <w:sz w:val="24"/>
          <w:szCs w:val="24"/>
        </w:rPr>
        <w:t>.</w:t>
      </w:r>
    </w:p>
    <w:p w14:paraId="18A1F3EA" w14:textId="77777777" w:rsidR="00413AA4" w:rsidRDefault="00413AA4" w:rsidP="00472B61">
      <w:pPr>
        <w:pStyle w:val="yiv1006883490msonormal"/>
        <w:spacing w:before="0" w:beforeAutospacing="0" w:after="0" w:afterAutospacing="0" w:line="360" w:lineRule="auto"/>
        <w:ind w:left="1134"/>
        <w:jc w:val="both"/>
        <w:rPr>
          <w:i/>
          <w:iCs/>
          <w:color w:val="26282A"/>
        </w:rPr>
      </w:pPr>
    </w:p>
    <w:p w14:paraId="0DA84AFF" w14:textId="6B659EFB" w:rsidR="00B652FC" w:rsidRPr="00B652FC" w:rsidRDefault="00472B61" w:rsidP="00472B61">
      <w:pPr>
        <w:pStyle w:val="NormalWeb"/>
        <w:spacing w:after="0" w:afterAutospacing="0" w:line="360" w:lineRule="auto"/>
        <w:jc w:val="both"/>
        <w:rPr>
          <w:b/>
          <w:color w:val="000000"/>
        </w:rPr>
      </w:pPr>
      <w:r w:rsidRPr="00472B61">
        <w:rPr>
          <w:b/>
          <w:iCs/>
          <w:color w:val="26282A"/>
        </w:rPr>
        <w:t xml:space="preserve">5.- </w:t>
      </w:r>
      <w:r w:rsidR="0021017C">
        <w:rPr>
          <w:b/>
          <w:color w:val="000000"/>
        </w:rPr>
        <w:t>“</w:t>
      </w:r>
      <w:r w:rsidR="0021017C" w:rsidRPr="0021017C">
        <w:rPr>
          <w:b/>
          <w:color w:val="000000"/>
        </w:rPr>
        <w:t>TECME S.A. c/ Estado Nacional – AFIP – DGI s/ Contencioso Administrativo – Varios</w:t>
      </w:r>
      <w:r w:rsidR="0021017C">
        <w:rPr>
          <w:b/>
          <w:color w:val="000000"/>
        </w:rPr>
        <w:t>”. Juzgado Federal de Córdoba nº 2.</w:t>
      </w:r>
      <w:r w:rsidR="0021017C" w:rsidRPr="0021017C">
        <w:rPr>
          <w:b/>
          <w:color w:val="000000"/>
        </w:rPr>
        <w:t xml:space="preserve"> 24/5/2023</w:t>
      </w:r>
      <w:r w:rsidR="0021017C">
        <w:rPr>
          <w:b/>
          <w:color w:val="000000"/>
        </w:rPr>
        <w:t>.</w:t>
      </w:r>
    </w:p>
    <w:p w14:paraId="75C7BD3F" w14:textId="643D10D4" w:rsidR="0021017C" w:rsidRDefault="00B652FC" w:rsidP="00472B61">
      <w:pPr>
        <w:pStyle w:val="NormalWeb"/>
        <w:spacing w:after="0" w:afterAutospacing="0" w:line="360" w:lineRule="auto"/>
        <w:jc w:val="both"/>
        <w:rPr>
          <w:color w:val="000000"/>
        </w:rPr>
      </w:pPr>
      <w:r w:rsidRPr="00B652FC">
        <w:rPr>
          <w:color w:val="000000"/>
        </w:rPr>
        <w:t>Medidas cautelares contra la RG (AFIP) 5248. Estado de situación.</w:t>
      </w:r>
    </w:p>
    <w:p w14:paraId="0592BE8B" w14:textId="77777777" w:rsidR="00B15DCA" w:rsidRDefault="00B652FC" w:rsidP="00472B61">
      <w:pPr>
        <w:pStyle w:val="yiv0453959388msonormal"/>
        <w:spacing w:after="0" w:afterAutospacing="0" w:line="360" w:lineRule="auto"/>
        <w:rPr>
          <w:i/>
          <w:iCs/>
          <w:color w:val="26282A"/>
        </w:rPr>
      </w:pPr>
      <w:r w:rsidRPr="005078DD">
        <w:rPr>
          <w:i/>
          <w:iCs/>
          <w:color w:val="26282A"/>
        </w:rPr>
        <w:t xml:space="preserve">Comentarios a cargo de </w:t>
      </w:r>
      <w:r w:rsidR="00B15DCA">
        <w:rPr>
          <w:i/>
          <w:iCs/>
          <w:color w:val="26282A"/>
        </w:rPr>
        <w:t>Diego Vottero</w:t>
      </w:r>
    </w:p>
    <w:p w14:paraId="4C4DC14F" w14:textId="3490FF31" w:rsidR="00B15DCA" w:rsidRPr="00B15DCA" w:rsidRDefault="00472B61" w:rsidP="00472B61">
      <w:pPr>
        <w:pStyle w:val="yiv0453959388msonormal"/>
        <w:spacing w:after="0" w:afterAutospacing="0" w:line="360" w:lineRule="auto"/>
        <w:rPr>
          <w:i/>
          <w:iCs/>
          <w:color w:val="26282A"/>
        </w:rPr>
      </w:pPr>
      <w:r w:rsidRPr="00472B61">
        <w:rPr>
          <w:b/>
          <w:iCs/>
          <w:color w:val="26282A"/>
        </w:rPr>
        <w:t xml:space="preserve">6.- </w:t>
      </w:r>
      <w:r w:rsidR="00B15DCA">
        <w:rPr>
          <w:b/>
          <w:color w:val="000000"/>
        </w:rPr>
        <w:t>“</w:t>
      </w:r>
      <w:r w:rsidR="0070276F">
        <w:rPr>
          <w:b/>
          <w:color w:val="000000"/>
        </w:rPr>
        <w:t xml:space="preserve">Recurso de queja nº 1- CARGILL </w:t>
      </w:r>
      <w:r w:rsidR="00B15DCA" w:rsidRPr="0021017C">
        <w:rPr>
          <w:b/>
          <w:color w:val="000000"/>
        </w:rPr>
        <w:t>S.A.</w:t>
      </w:r>
      <w:r w:rsidR="0070276F">
        <w:rPr>
          <w:b/>
          <w:color w:val="000000"/>
        </w:rPr>
        <w:t>C.I.</w:t>
      </w:r>
      <w:r w:rsidR="00B15DCA" w:rsidRPr="0021017C">
        <w:rPr>
          <w:b/>
          <w:color w:val="000000"/>
        </w:rPr>
        <w:t xml:space="preserve"> </w:t>
      </w:r>
      <w:r w:rsidR="0070276F">
        <w:rPr>
          <w:b/>
          <w:color w:val="000000"/>
        </w:rPr>
        <w:t>c/ Estado Nacional – AFIP – DGI- RESOL 7/12 s/Dirección General Impositiva</w:t>
      </w:r>
      <w:r w:rsidR="00B15DCA">
        <w:rPr>
          <w:b/>
          <w:color w:val="000000"/>
        </w:rPr>
        <w:t xml:space="preserve">”. </w:t>
      </w:r>
      <w:r w:rsidR="0070276F">
        <w:rPr>
          <w:b/>
          <w:color w:val="000000"/>
        </w:rPr>
        <w:t>Dictamen Procuración General de la Nación</w:t>
      </w:r>
      <w:r w:rsidR="00B15DCA">
        <w:rPr>
          <w:b/>
          <w:color w:val="000000"/>
        </w:rPr>
        <w:t>.</w:t>
      </w:r>
      <w:r w:rsidR="0070276F">
        <w:rPr>
          <w:b/>
          <w:color w:val="000000"/>
        </w:rPr>
        <w:t xml:space="preserve"> 23/3</w:t>
      </w:r>
      <w:r w:rsidR="00B15DCA" w:rsidRPr="0021017C">
        <w:rPr>
          <w:b/>
          <w:color w:val="000000"/>
        </w:rPr>
        <w:t>/2023</w:t>
      </w:r>
      <w:r w:rsidR="00B15DCA">
        <w:rPr>
          <w:b/>
          <w:color w:val="000000"/>
        </w:rPr>
        <w:t>.</w:t>
      </w:r>
    </w:p>
    <w:p w14:paraId="5DFDD7CD" w14:textId="31F350C3" w:rsidR="00B15DCA" w:rsidRDefault="009F4824" w:rsidP="00472B61">
      <w:pPr>
        <w:pStyle w:val="NormalWeb"/>
        <w:spacing w:after="0" w:afterAutospacing="0" w:line="360" w:lineRule="auto"/>
        <w:jc w:val="both"/>
        <w:rPr>
          <w:color w:val="000000"/>
        </w:rPr>
      </w:pPr>
      <w:r>
        <w:rPr>
          <w:color w:val="000000"/>
        </w:rPr>
        <w:t>Facturación apócrifa</w:t>
      </w:r>
      <w:r w:rsidR="00B15DCA" w:rsidRPr="00B652FC">
        <w:rPr>
          <w:color w:val="000000"/>
        </w:rPr>
        <w:t>.</w:t>
      </w:r>
      <w:r w:rsidR="00881E93">
        <w:rPr>
          <w:color w:val="000000"/>
        </w:rPr>
        <w:t xml:space="preserve"> Inexistencia de operaciones. Retenciones practicadas. Enriquecimiento sin causa. Antecedentes de la Excma. Corte Suprema de Justicia de la Nación.</w:t>
      </w:r>
    </w:p>
    <w:p w14:paraId="5528DB7E" w14:textId="399AC5F4" w:rsidR="00B15DCA" w:rsidRDefault="00B15DCA" w:rsidP="00472B61">
      <w:pPr>
        <w:pStyle w:val="yiv0453959388msonormal"/>
        <w:spacing w:after="0" w:afterAutospacing="0" w:line="360" w:lineRule="auto"/>
        <w:rPr>
          <w:i/>
          <w:iCs/>
          <w:color w:val="26282A"/>
        </w:rPr>
      </w:pPr>
      <w:r w:rsidRPr="005078DD">
        <w:rPr>
          <w:i/>
          <w:iCs/>
          <w:color w:val="26282A"/>
        </w:rPr>
        <w:t xml:space="preserve">Comentarios a cargo de </w:t>
      </w:r>
      <w:r w:rsidR="0070276F">
        <w:rPr>
          <w:i/>
          <w:iCs/>
          <w:color w:val="26282A"/>
        </w:rPr>
        <w:t>Juan José Godoy</w:t>
      </w:r>
    </w:p>
    <w:p w14:paraId="1A6C1577" w14:textId="01A9029A" w:rsidR="00B15DCA" w:rsidRPr="00B652FC" w:rsidRDefault="00472B61" w:rsidP="00472B61">
      <w:pPr>
        <w:pStyle w:val="NormalWeb"/>
        <w:spacing w:after="0" w:afterAutospacing="0" w:line="360" w:lineRule="auto"/>
        <w:jc w:val="both"/>
        <w:rPr>
          <w:b/>
          <w:color w:val="000000"/>
        </w:rPr>
      </w:pPr>
      <w:r>
        <w:rPr>
          <w:b/>
          <w:color w:val="000000"/>
        </w:rPr>
        <w:t xml:space="preserve">7.- </w:t>
      </w:r>
      <w:r w:rsidR="00B15DCA">
        <w:rPr>
          <w:b/>
          <w:color w:val="000000"/>
        </w:rPr>
        <w:t>“</w:t>
      </w:r>
      <w:r w:rsidR="009F4824">
        <w:rPr>
          <w:b/>
          <w:color w:val="000000"/>
        </w:rPr>
        <w:t xml:space="preserve">Recurso de hecho deducido por la actora en la causa: DON MARCELINO </w:t>
      </w:r>
      <w:r w:rsidR="00B15DCA" w:rsidRPr="0021017C">
        <w:rPr>
          <w:b/>
          <w:color w:val="000000"/>
        </w:rPr>
        <w:t xml:space="preserve">S.A. c/ </w:t>
      </w:r>
      <w:r w:rsidR="009F4824">
        <w:rPr>
          <w:b/>
          <w:color w:val="000000"/>
        </w:rPr>
        <w:t xml:space="preserve">Fisco Nacional </w:t>
      </w:r>
      <w:r w:rsidR="00B15DCA" w:rsidRPr="0021017C">
        <w:rPr>
          <w:b/>
          <w:color w:val="000000"/>
        </w:rPr>
        <w:t>–DGI s/ Contencioso Administrativo – Varios</w:t>
      </w:r>
      <w:r w:rsidR="00B15DCA">
        <w:rPr>
          <w:b/>
          <w:color w:val="000000"/>
        </w:rPr>
        <w:t xml:space="preserve">”. </w:t>
      </w:r>
      <w:r w:rsidR="009F4824">
        <w:rPr>
          <w:b/>
          <w:color w:val="000000"/>
        </w:rPr>
        <w:t>Corte Suprema de Justicia de la Nación. 20/4</w:t>
      </w:r>
      <w:r w:rsidR="00B15DCA" w:rsidRPr="0021017C">
        <w:rPr>
          <w:b/>
          <w:color w:val="000000"/>
        </w:rPr>
        <w:t>/2023</w:t>
      </w:r>
      <w:r w:rsidR="00B15DCA">
        <w:rPr>
          <w:b/>
          <w:color w:val="000000"/>
        </w:rPr>
        <w:t>.</w:t>
      </w:r>
    </w:p>
    <w:p w14:paraId="3F802BA8" w14:textId="6B3E0FB4" w:rsidR="00B15DCA" w:rsidRDefault="009F4824" w:rsidP="00472B61">
      <w:pPr>
        <w:pStyle w:val="NormalWeb"/>
        <w:spacing w:after="0" w:afterAutospacing="0" w:line="360" w:lineRule="auto"/>
        <w:jc w:val="both"/>
        <w:rPr>
          <w:color w:val="000000"/>
        </w:rPr>
      </w:pPr>
      <w:r>
        <w:rPr>
          <w:color w:val="000000"/>
        </w:rPr>
        <w:t>Reorganización societaria libre de impuestos</w:t>
      </w:r>
      <w:r w:rsidR="00B15DCA" w:rsidRPr="00B652FC">
        <w:rPr>
          <w:color w:val="000000"/>
        </w:rPr>
        <w:t>.</w:t>
      </w:r>
      <w:r w:rsidR="005465DC">
        <w:rPr>
          <w:color w:val="000000"/>
        </w:rPr>
        <w:t xml:space="preserve"> Incumplimientos formales. Sanciones impropias. Afectación de derechos sustanciales.</w:t>
      </w:r>
    </w:p>
    <w:p w14:paraId="33179310" w14:textId="1BB31C17" w:rsidR="00B15DCA" w:rsidRDefault="00B15DCA" w:rsidP="00472B61">
      <w:pPr>
        <w:pStyle w:val="yiv0453959388msonormal"/>
        <w:spacing w:after="0" w:afterAutospacing="0" w:line="360" w:lineRule="auto"/>
        <w:rPr>
          <w:i/>
          <w:iCs/>
          <w:color w:val="26282A"/>
        </w:rPr>
      </w:pPr>
      <w:r w:rsidRPr="005078DD">
        <w:rPr>
          <w:i/>
          <w:iCs/>
          <w:color w:val="26282A"/>
        </w:rPr>
        <w:t xml:space="preserve">Comentarios a cargo de </w:t>
      </w:r>
      <w:r w:rsidR="009F4824">
        <w:rPr>
          <w:i/>
          <w:iCs/>
          <w:color w:val="26282A"/>
        </w:rPr>
        <w:t>Juan José Godoy</w:t>
      </w:r>
    </w:p>
    <w:p w14:paraId="36F821B1" w14:textId="4B277F8C" w:rsidR="00B652FC" w:rsidRPr="00881E93" w:rsidRDefault="00B652FC" w:rsidP="00472B61">
      <w:pPr>
        <w:pStyle w:val="yiv2201674546msolistparagraph"/>
        <w:spacing w:before="0" w:beforeAutospacing="0" w:after="0" w:afterAutospacing="0"/>
        <w:rPr>
          <w:color w:val="1D2228"/>
          <w:sz w:val="24"/>
          <w:szCs w:val="24"/>
        </w:rPr>
      </w:pPr>
    </w:p>
    <w:p w14:paraId="2CF25904" w14:textId="4BD58312" w:rsidR="008B0838" w:rsidRPr="00E2495E" w:rsidRDefault="00472B61" w:rsidP="00472B61">
      <w:pPr>
        <w:pStyle w:val="NormalWeb"/>
        <w:spacing w:after="0" w:afterAutospacing="0" w:line="360" w:lineRule="auto"/>
        <w:jc w:val="both"/>
        <w:rPr>
          <w:b/>
          <w:color w:val="000000"/>
        </w:rPr>
      </w:pPr>
      <w:r>
        <w:rPr>
          <w:b/>
          <w:color w:val="000000"/>
        </w:rPr>
        <w:t xml:space="preserve">8.- </w:t>
      </w:r>
      <w:r w:rsidR="00E2495E" w:rsidRPr="00E2495E">
        <w:rPr>
          <w:b/>
          <w:color w:val="000000"/>
        </w:rPr>
        <w:t>NOVEDADES LEGISLATIVAS:</w:t>
      </w:r>
    </w:p>
    <w:p w14:paraId="42BA8E62" w14:textId="77777777" w:rsidR="00815F29" w:rsidRPr="00815F29" w:rsidRDefault="00815F29" w:rsidP="004D5B50">
      <w:pPr>
        <w:pStyle w:val="NormalWeb"/>
        <w:numPr>
          <w:ilvl w:val="0"/>
          <w:numId w:val="2"/>
        </w:numPr>
        <w:spacing w:after="0" w:afterAutospacing="0" w:line="360" w:lineRule="auto"/>
        <w:jc w:val="both"/>
        <w:rPr>
          <w:b/>
          <w:bCs/>
          <w:color w:val="26282A"/>
        </w:rPr>
      </w:pPr>
      <w:r>
        <w:rPr>
          <w:b/>
          <w:bCs/>
          <w:color w:val="26282A"/>
        </w:rPr>
        <w:t>Plan de Facilidades de Pago</w:t>
      </w:r>
      <w:r w:rsidR="008B0838" w:rsidRPr="005078DD">
        <w:rPr>
          <w:color w:val="26282A"/>
        </w:rPr>
        <w:t xml:space="preserve">. Resolución </w:t>
      </w:r>
      <w:r>
        <w:rPr>
          <w:color w:val="26282A"/>
        </w:rPr>
        <w:t xml:space="preserve">General </w:t>
      </w:r>
      <w:r w:rsidR="008B0838" w:rsidRPr="005078DD">
        <w:rPr>
          <w:color w:val="26282A"/>
        </w:rPr>
        <w:t>(</w:t>
      </w:r>
      <w:r>
        <w:rPr>
          <w:color w:val="26282A"/>
        </w:rPr>
        <w:t>AFIP) 5361</w:t>
      </w:r>
      <w:r w:rsidR="008B0838" w:rsidRPr="005078DD">
        <w:rPr>
          <w:color w:val="26282A"/>
        </w:rPr>
        <w:t xml:space="preserve">(B.O. </w:t>
      </w:r>
      <w:r>
        <w:rPr>
          <w:color w:val="26282A"/>
        </w:rPr>
        <w:t>17</w:t>
      </w:r>
      <w:r w:rsidR="008B0838" w:rsidRPr="005078DD">
        <w:rPr>
          <w:color w:val="26282A"/>
        </w:rPr>
        <w:t>/0</w:t>
      </w:r>
      <w:r>
        <w:rPr>
          <w:color w:val="26282A"/>
        </w:rPr>
        <w:t>5</w:t>
      </w:r>
      <w:r w:rsidR="008B0838" w:rsidRPr="005078DD">
        <w:rPr>
          <w:color w:val="26282A"/>
        </w:rPr>
        <w:t>/2023)</w:t>
      </w:r>
      <w:r>
        <w:rPr>
          <w:color w:val="26282A"/>
        </w:rPr>
        <w:t>.</w:t>
      </w:r>
    </w:p>
    <w:p w14:paraId="50935A4D" w14:textId="26E5EB1A" w:rsidR="00815F29" w:rsidRPr="00815F29" w:rsidRDefault="00815F29" w:rsidP="00815F29">
      <w:pPr>
        <w:pStyle w:val="NormalWeb"/>
        <w:numPr>
          <w:ilvl w:val="0"/>
          <w:numId w:val="2"/>
        </w:numPr>
        <w:spacing w:after="0" w:afterAutospacing="0" w:line="360" w:lineRule="auto"/>
        <w:jc w:val="both"/>
        <w:rPr>
          <w:b/>
          <w:bCs/>
          <w:color w:val="26282A"/>
        </w:rPr>
      </w:pPr>
      <w:r>
        <w:rPr>
          <w:b/>
          <w:bCs/>
          <w:color w:val="26282A"/>
        </w:rPr>
        <w:t>Sistemas de Acciones de Control Electrónico</w:t>
      </w:r>
      <w:r w:rsidRPr="005078DD">
        <w:rPr>
          <w:color w:val="26282A"/>
        </w:rPr>
        <w:t xml:space="preserve">. Resolución </w:t>
      </w:r>
      <w:r>
        <w:rPr>
          <w:color w:val="26282A"/>
        </w:rPr>
        <w:t xml:space="preserve">General </w:t>
      </w:r>
      <w:r w:rsidRPr="005078DD">
        <w:rPr>
          <w:color w:val="26282A"/>
        </w:rPr>
        <w:t>(</w:t>
      </w:r>
      <w:r>
        <w:rPr>
          <w:color w:val="26282A"/>
        </w:rPr>
        <w:t xml:space="preserve">AFIP) 5364 </w:t>
      </w:r>
      <w:r w:rsidRPr="005078DD">
        <w:rPr>
          <w:color w:val="26282A"/>
        </w:rPr>
        <w:t xml:space="preserve">(B.O. </w:t>
      </w:r>
      <w:r>
        <w:rPr>
          <w:color w:val="26282A"/>
        </w:rPr>
        <w:t>31</w:t>
      </w:r>
      <w:r w:rsidRPr="005078DD">
        <w:rPr>
          <w:color w:val="26282A"/>
        </w:rPr>
        <w:t>/0</w:t>
      </w:r>
      <w:r>
        <w:rPr>
          <w:color w:val="26282A"/>
        </w:rPr>
        <w:t>5</w:t>
      </w:r>
      <w:r w:rsidRPr="005078DD">
        <w:rPr>
          <w:color w:val="26282A"/>
        </w:rPr>
        <w:t>/2023)</w:t>
      </w:r>
      <w:r>
        <w:rPr>
          <w:color w:val="26282A"/>
        </w:rPr>
        <w:t>.</w:t>
      </w:r>
    </w:p>
    <w:p w14:paraId="488F84F7" w14:textId="77777777" w:rsidR="008B0838" w:rsidRPr="005078DD" w:rsidRDefault="008B0838" w:rsidP="004D5B50">
      <w:pPr>
        <w:pStyle w:val="NormalWeb"/>
        <w:spacing w:after="0" w:afterAutospacing="0" w:line="360" w:lineRule="auto"/>
        <w:jc w:val="both"/>
        <w:rPr>
          <w:color w:val="26282A"/>
        </w:rPr>
      </w:pPr>
    </w:p>
    <w:p w14:paraId="63FE043D" w14:textId="77777777" w:rsidR="003D262F" w:rsidRPr="004D5B50" w:rsidRDefault="003D262F" w:rsidP="004D5B50">
      <w:pPr>
        <w:spacing w:line="360" w:lineRule="auto"/>
        <w:jc w:val="both"/>
        <w:rPr>
          <w:rFonts w:ascii="Times New Roman" w:hAnsi="Times New Roman" w:cs="Times New Roman"/>
        </w:rPr>
      </w:pPr>
    </w:p>
    <w:sectPr w:rsidR="003D262F" w:rsidRPr="004D5B50" w:rsidSect="004D5B50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Roman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F3500"/>
    <w:multiLevelType w:val="hybridMultilevel"/>
    <w:tmpl w:val="7C32EE08"/>
    <w:lvl w:ilvl="0" w:tplc="261C4536">
      <w:start w:val="3"/>
      <w:numFmt w:val="decimal"/>
      <w:lvlText w:val="%1."/>
      <w:lvlJc w:val="left"/>
      <w:pPr>
        <w:ind w:left="1854" w:hanging="360"/>
      </w:pPr>
      <w:rPr>
        <w:rFonts w:hint="default"/>
        <w:b/>
        <w:bCs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2574" w:hanging="360"/>
      </w:pPr>
    </w:lvl>
    <w:lvl w:ilvl="2" w:tplc="FFFFFFFF" w:tentative="1">
      <w:start w:val="1"/>
      <w:numFmt w:val="lowerRoman"/>
      <w:lvlText w:val="%3."/>
      <w:lvlJc w:val="right"/>
      <w:pPr>
        <w:ind w:left="3294" w:hanging="180"/>
      </w:p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>
    <w:nsid w:val="085B4B43"/>
    <w:multiLevelType w:val="hybridMultilevel"/>
    <w:tmpl w:val="20441FFE"/>
    <w:lvl w:ilvl="0" w:tplc="0C0A000F">
      <w:start w:val="1"/>
      <w:numFmt w:val="decimal"/>
      <w:lvlText w:val="%1."/>
      <w:lvlJc w:val="left"/>
      <w:pPr>
        <w:ind w:left="1854" w:hanging="360"/>
      </w:pPr>
    </w:lvl>
    <w:lvl w:ilvl="1" w:tplc="0C0A0019" w:tentative="1">
      <w:start w:val="1"/>
      <w:numFmt w:val="lowerLetter"/>
      <w:lvlText w:val="%2."/>
      <w:lvlJc w:val="left"/>
      <w:pPr>
        <w:ind w:left="2574" w:hanging="360"/>
      </w:pPr>
    </w:lvl>
    <w:lvl w:ilvl="2" w:tplc="0C0A001B" w:tentative="1">
      <w:start w:val="1"/>
      <w:numFmt w:val="lowerRoman"/>
      <w:lvlText w:val="%3."/>
      <w:lvlJc w:val="right"/>
      <w:pPr>
        <w:ind w:left="3294" w:hanging="180"/>
      </w:pPr>
    </w:lvl>
    <w:lvl w:ilvl="3" w:tplc="0C0A000F" w:tentative="1">
      <w:start w:val="1"/>
      <w:numFmt w:val="decimal"/>
      <w:lvlText w:val="%4."/>
      <w:lvlJc w:val="left"/>
      <w:pPr>
        <w:ind w:left="4014" w:hanging="360"/>
      </w:pPr>
    </w:lvl>
    <w:lvl w:ilvl="4" w:tplc="0C0A0019" w:tentative="1">
      <w:start w:val="1"/>
      <w:numFmt w:val="lowerLetter"/>
      <w:lvlText w:val="%5."/>
      <w:lvlJc w:val="left"/>
      <w:pPr>
        <w:ind w:left="4734" w:hanging="360"/>
      </w:pPr>
    </w:lvl>
    <w:lvl w:ilvl="5" w:tplc="0C0A001B" w:tentative="1">
      <w:start w:val="1"/>
      <w:numFmt w:val="lowerRoman"/>
      <w:lvlText w:val="%6."/>
      <w:lvlJc w:val="right"/>
      <w:pPr>
        <w:ind w:left="5454" w:hanging="180"/>
      </w:pPr>
    </w:lvl>
    <w:lvl w:ilvl="6" w:tplc="0C0A000F" w:tentative="1">
      <w:start w:val="1"/>
      <w:numFmt w:val="decimal"/>
      <w:lvlText w:val="%7."/>
      <w:lvlJc w:val="left"/>
      <w:pPr>
        <w:ind w:left="6174" w:hanging="360"/>
      </w:pPr>
    </w:lvl>
    <w:lvl w:ilvl="7" w:tplc="0C0A0019" w:tentative="1">
      <w:start w:val="1"/>
      <w:numFmt w:val="lowerLetter"/>
      <w:lvlText w:val="%8."/>
      <w:lvlJc w:val="left"/>
      <w:pPr>
        <w:ind w:left="6894" w:hanging="360"/>
      </w:pPr>
    </w:lvl>
    <w:lvl w:ilvl="8" w:tplc="0C0A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>
    <w:nsid w:val="1260168D"/>
    <w:multiLevelType w:val="hybridMultilevel"/>
    <w:tmpl w:val="8A80DC54"/>
    <w:lvl w:ilvl="0" w:tplc="0C0A000F">
      <w:start w:val="1"/>
      <w:numFmt w:val="decimal"/>
      <w:lvlText w:val="%1."/>
      <w:lvlJc w:val="left"/>
      <w:pPr>
        <w:ind w:left="2214" w:hanging="360"/>
      </w:pPr>
    </w:lvl>
    <w:lvl w:ilvl="1" w:tplc="0C0A0019" w:tentative="1">
      <w:start w:val="1"/>
      <w:numFmt w:val="lowerLetter"/>
      <w:lvlText w:val="%2."/>
      <w:lvlJc w:val="left"/>
      <w:pPr>
        <w:ind w:left="2934" w:hanging="360"/>
      </w:pPr>
    </w:lvl>
    <w:lvl w:ilvl="2" w:tplc="0C0A001B" w:tentative="1">
      <w:start w:val="1"/>
      <w:numFmt w:val="lowerRoman"/>
      <w:lvlText w:val="%3."/>
      <w:lvlJc w:val="right"/>
      <w:pPr>
        <w:ind w:left="3654" w:hanging="180"/>
      </w:pPr>
    </w:lvl>
    <w:lvl w:ilvl="3" w:tplc="0C0A000F" w:tentative="1">
      <w:start w:val="1"/>
      <w:numFmt w:val="decimal"/>
      <w:lvlText w:val="%4."/>
      <w:lvlJc w:val="left"/>
      <w:pPr>
        <w:ind w:left="4374" w:hanging="360"/>
      </w:pPr>
    </w:lvl>
    <w:lvl w:ilvl="4" w:tplc="0C0A0019" w:tentative="1">
      <w:start w:val="1"/>
      <w:numFmt w:val="lowerLetter"/>
      <w:lvlText w:val="%5."/>
      <w:lvlJc w:val="left"/>
      <w:pPr>
        <w:ind w:left="5094" w:hanging="360"/>
      </w:pPr>
    </w:lvl>
    <w:lvl w:ilvl="5" w:tplc="0C0A001B" w:tentative="1">
      <w:start w:val="1"/>
      <w:numFmt w:val="lowerRoman"/>
      <w:lvlText w:val="%6."/>
      <w:lvlJc w:val="right"/>
      <w:pPr>
        <w:ind w:left="5814" w:hanging="180"/>
      </w:pPr>
    </w:lvl>
    <w:lvl w:ilvl="6" w:tplc="0C0A000F" w:tentative="1">
      <w:start w:val="1"/>
      <w:numFmt w:val="decimal"/>
      <w:lvlText w:val="%7."/>
      <w:lvlJc w:val="left"/>
      <w:pPr>
        <w:ind w:left="6534" w:hanging="360"/>
      </w:pPr>
    </w:lvl>
    <w:lvl w:ilvl="7" w:tplc="0C0A0019" w:tentative="1">
      <w:start w:val="1"/>
      <w:numFmt w:val="lowerLetter"/>
      <w:lvlText w:val="%8."/>
      <w:lvlJc w:val="left"/>
      <w:pPr>
        <w:ind w:left="7254" w:hanging="360"/>
      </w:pPr>
    </w:lvl>
    <w:lvl w:ilvl="8" w:tplc="0C0A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3">
    <w:nsid w:val="18B3404B"/>
    <w:multiLevelType w:val="multilevel"/>
    <w:tmpl w:val="2774E442"/>
    <w:styleLink w:val="Listaactual2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574" w:hanging="360"/>
      </w:pPr>
    </w:lvl>
    <w:lvl w:ilvl="2">
      <w:start w:val="1"/>
      <w:numFmt w:val="lowerRoman"/>
      <w:lvlText w:val="%3."/>
      <w:lvlJc w:val="right"/>
      <w:pPr>
        <w:ind w:left="3294" w:hanging="180"/>
      </w:pPr>
    </w:lvl>
    <w:lvl w:ilvl="3">
      <w:start w:val="1"/>
      <w:numFmt w:val="decimal"/>
      <w:lvlText w:val="%4."/>
      <w:lvlJc w:val="left"/>
      <w:pPr>
        <w:ind w:left="4014" w:hanging="360"/>
      </w:pPr>
    </w:lvl>
    <w:lvl w:ilvl="4">
      <w:start w:val="1"/>
      <w:numFmt w:val="lowerLetter"/>
      <w:lvlText w:val="%5."/>
      <w:lvlJc w:val="left"/>
      <w:pPr>
        <w:ind w:left="4734" w:hanging="360"/>
      </w:pPr>
    </w:lvl>
    <w:lvl w:ilvl="5">
      <w:start w:val="1"/>
      <w:numFmt w:val="lowerRoman"/>
      <w:lvlText w:val="%6."/>
      <w:lvlJc w:val="right"/>
      <w:pPr>
        <w:ind w:left="5454" w:hanging="180"/>
      </w:pPr>
    </w:lvl>
    <w:lvl w:ilvl="6">
      <w:start w:val="1"/>
      <w:numFmt w:val="decimal"/>
      <w:lvlText w:val="%7."/>
      <w:lvlJc w:val="left"/>
      <w:pPr>
        <w:ind w:left="6174" w:hanging="360"/>
      </w:pPr>
    </w:lvl>
    <w:lvl w:ilvl="7">
      <w:start w:val="1"/>
      <w:numFmt w:val="lowerLetter"/>
      <w:lvlText w:val="%8."/>
      <w:lvlJc w:val="left"/>
      <w:pPr>
        <w:ind w:left="6894" w:hanging="360"/>
      </w:pPr>
    </w:lvl>
    <w:lvl w:ilvl="8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2A716631"/>
    <w:multiLevelType w:val="hybridMultilevel"/>
    <w:tmpl w:val="7BFA8350"/>
    <w:lvl w:ilvl="0" w:tplc="87B6E14A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74" w:hanging="360"/>
      </w:pPr>
    </w:lvl>
    <w:lvl w:ilvl="2" w:tplc="FFFFFFFF" w:tentative="1">
      <w:start w:val="1"/>
      <w:numFmt w:val="lowerRoman"/>
      <w:lvlText w:val="%3."/>
      <w:lvlJc w:val="right"/>
      <w:pPr>
        <w:ind w:left="3294" w:hanging="180"/>
      </w:p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>
    <w:nsid w:val="33A7484A"/>
    <w:multiLevelType w:val="hybridMultilevel"/>
    <w:tmpl w:val="27542934"/>
    <w:lvl w:ilvl="0" w:tplc="0C0A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41214F0A"/>
    <w:multiLevelType w:val="multilevel"/>
    <w:tmpl w:val="F7726EB8"/>
    <w:styleLink w:val="Listaactual1"/>
    <w:lvl w:ilvl="0">
      <w:start w:val="1"/>
      <w:numFmt w:val="decimal"/>
      <w:lvlText w:val="%1."/>
      <w:lvlJc w:val="left"/>
      <w:pPr>
        <w:ind w:left="1854" w:hanging="360"/>
      </w:pPr>
    </w:lvl>
    <w:lvl w:ilvl="1">
      <w:start w:val="1"/>
      <w:numFmt w:val="lowerLetter"/>
      <w:lvlText w:val="%2."/>
      <w:lvlJc w:val="left"/>
      <w:pPr>
        <w:ind w:left="2574" w:hanging="360"/>
      </w:pPr>
    </w:lvl>
    <w:lvl w:ilvl="2">
      <w:start w:val="1"/>
      <w:numFmt w:val="lowerRoman"/>
      <w:lvlText w:val="%3."/>
      <w:lvlJc w:val="right"/>
      <w:pPr>
        <w:ind w:left="3294" w:hanging="180"/>
      </w:pPr>
    </w:lvl>
    <w:lvl w:ilvl="3">
      <w:start w:val="1"/>
      <w:numFmt w:val="decimal"/>
      <w:lvlText w:val="%4."/>
      <w:lvlJc w:val="left"/>
      <w:pPr>
        <w:ind w:left="4014" w:hanging="360"/>
      </w:pPr>
    </w:lvl>
    <w:lvl w:ilvl="4">
      <w:start w:val="1"/>
      <w:numFmt w:val="lowerLetter"/>
      <w:lvlText w:val="%5."/>
      <w:lvlJc w:val="left"/>
      <w:pPr>
        <w:ind w:left="4734" w:hanging="360"/>
      </w:pPr>
    </w:lvl>
    <w:lvl w:ilvl="5">
      <w:start w:val="1"/>
      <w:numFmt w:val="lowerRoman"/>
      <w:lvlText w:val="%6."/>
      <w:lvlJc w:val="right"/>
      <w:pPr>
        <w:ind w:left="5454" w:hanging="180"/>
      </w:pPr>
    </w:lvl>
    <w:lvl w:ilvl="6">
      <w:start w:val="1"/>
      <w:numFmt w:val="decimal"/>
      <w:lvlText w:val="%7."/>
      <w:lvlJc w:val="left"/>
      <w:pPr>
        <w:ind w:left="6174" w:hanging="360"/>
      </w:pPr>
    </w:lvl>
    <w:lvl w:ilvl="7">
      <w:start w:val="1"/>
      <w:numFmt w:val="lowerLetter"/>
      <w:lvlText w:val="%8."/>
      <w:lvlJc w:val="left"/>
      <w:pPr>
        <w:ind w:left="6894" w:hanging="360"/>
      </w:pPr>
    </w:lvl>
    <w:lvl w:ilvl="8">
      <w:start w:val="1"/>
      <w:numFmt w:val="lowerRoman"/>
      <w:lvlText w:val="%9."/>
      <w:lvlJc w:val="right"/>
      <w:pPr>
        <w:ind w:left="7614" w:hanging="180"/>
      </w:pPr>
    </w:lvl>
  </w:abstractNum>
  <w:abstractNum w:abstractNumId="7">
    <w:nsid w:val="46FF620C"/>
    <w:multiLevelType w:val="hybridMultilevel"/>
    <w:tmpl w:val="4C189000"/>
    <w:lvl w:ilvl="0" w:tplc="261C4536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2732DB"/>
    <w:multiLevelType w:val="hybridMultilevel"/>
    <w:tmpl w:val="E58E2C8E"/>
    <w:lvl w:ilvl="0" w:tplc="261C4536">
      <w:start w:val="3"/>
      <w:numFmt w:val="decimal"/>
      <w:lvlText w:val="%1."/>
      <w:lvlJc w:val="left"/>
      <w:pPr>
        <w:ind w:left="1854" w:hanging="360"/>
      </w:pPr>
      <w:rPr>
        <w:rFonts w:hint="default"/>
        <w:b/>
        <w:bCs/>
        <w:i w:val="0"/>
        <w:iCs w:val="0"/>
      </w:rPr>
    </w:lvl>
    <w:lvl w:ilvl="1" w:tplc="0C0A0019" w:tentative="1">
      <w:start w:val="1"/>
      <w:numFmt w:val="lowerLetter"/>
      <w:lvlText w:val="%2."/>
      <w:lvlJc w:val="left"/>
      <w:pPr>
        <w:ind w:left="2574" w:hanging="360"/>
      </w:pPr>
    </w:lvl>
    <w:lvl w:ilvl="2" w:tplc="0C0A001B" w:tentative="1">
      <w:start w:val="1"/>
      <w:numFmt w:val="lowerRoman"/>
      <w:lvlText w:val="%3."/>
      <w:lvlJc w:val="right"/>
      <w:pPr>
        <w:ind w:left="3294" w:hanging="180"/>
      </w:pPr>
    </w:lvl>
    <w:lvl w:ilvl="3" w:tplc="0C0A000F" w:tentative="1">
      <w:start w:val="1"/>
      <w:numFmt w:val="decimal"/>
      <w:lvlText w:val="%4."/>
      <w:lvlJc w:val="left"/>
      <w:pPr>
        <w:ind w:left="4014" w:hanging="360"/>
      </w:pPr>
    </w:lvl>
    <w:lvl w:ilvl="4" w:tplc="0C0A0019" w:tentative="1">
      <w:start w:val="1"/>
      <w:numFmt w:val="lowerLetter"/>
      <w:lvlText w:val="%5."/>
      <w:lvlJc w:val="left"/>
      <w:pPr>
        <w:ind w:left="4734" w:hanging="360"/>
      </w:pPr>
    </w:lvl>
    <w:lvl w:ilvl="5" w:tplc="0C0A001B" w:tentative="1">
      <w:start w:val="1"/>
      <w:numFmt w:val="lowerRoman"/>
      <w:lvlText w:val="%6."/>
      <w:lvlJc w:val="right"/>
      <w:pPr>
        <w:ind w:left="5454" w:hanging="180"/>
      </w:pPr>
    </w:lvl>
    <w:lvl w:ilvl="6" w:tplc="0C0A000F" w:tentative="1">
      <w:start w:val="1"/>
      <w:numFmt w:val="decimal"/>
      <w:lvlText w:val="%7."/>
      <w:lvlJc w:val="left"/>
      <w:pPr>
        <w:ind w:left="6174" w:hanging="360"/>
      </w:pPr>
    </w:lvl>
    <w:lvl w:ilvl="7" w:tplc="0C0A0019" w:tentative="1">
      <w:start w:val="1"/>
      <w:numFmt w:val="lowerLetter"/>
      <w:lvlText w:val="%8."/>
      <w:lvlJc w:val="left"/>
      <w:pPr>
        <w:ind w:left="6894" w:hanging="360"/>
      </w:pPr>
    </w:lvl>
    <w:lvl w:ilvl="8" w:tplc="0C0A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>
    <w:nsid w:val="5134703E"/>
    <w:multiLevelType w:val="hybridMultilevel"/>
    <w:tmpl w:val="994677FC"/>
    <w:lvl w:ilvl="0" w:tplc="080A000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71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909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8629" w:hanging="360"/>
      </w:pPr>
      <w:rPr>
        <w:rFonts w:ascii="Wingdings" w:hAnsi="Wingdings" w:hint="default"/>
      </w:rPr>
    </w:lvl>
  </w:abstractNum>
  <w:abstractNum w:abstractNumId="10">
    <w:nsid w:val="608634D9"/>
    <w:multiLevelType w:val="hybridMultilevel"/>
    <w:tmpl w:val="E2C8C64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871DFF"/>
    <w:multiLevelType w:val="hybridMultilevel"/>
    <w:tmpl w:val="F7726EB8"/>
    <w:lvl w:ilvl="0" w:tplc="080A000F">
      <w:start w:val="1"/>
      <w:numFmt w:val="decimal"/>
      <w:lvlText w:val="%1."/>
      <w:lvlJc w:val="left"/>
      <w:pPr>
        <w:ind w:left="1854" w:hanging="360"/>
      </w:pPr>
    </w:lvl>
    <w:lvl w:ilvl="1" w:tplc="080A0019" w:tentative="1">
      <w:start w:val="1"/>
      <w:numFmt w:val="lowerLetter"/>
      <w:lvlText w:val="%2."/>
      <w:lvlJc w:val="left"/>
      <w:pPr>
        <w:ind w:left="2574" w:hanging="360"/>
      </w:pPr>
    </w:lvl>
    <w:lvl w:ilvl="2" w:tplc="080A001B" w:tentative="1">
      <w:start w:val="1"/>
      <w:numFmt w:val="lowerRoman"/>
      <w:lvlText w:val="%3."/>
      <w:lvlJc w:val="right"/>
      <w:pPr>
        <w:ind w:left="3294" w:hanging="180"/>
      </w:pPr>
    </w:lvl>
    <w:lvl w:ilvl="3" w:tplc="080A000F" w:tentative="1">
      <w:start w:val="1"/>
      <w:numFmt w:val="decimal"/>
      <w:lvlText w:val="%4."/>
      <w:lvlJc w:val="left"/>
      <w:pPr>
        <w:ind w:left="4014" w:hanging="360"/>
      </w:pPr>
    </w:lvl>
    <w:lvl w:ilvl="4" w:tplc="080A0019" w:tentative="1">
      <w:start w:val="1"/>
      <w:numFmt w:val="lowerLetter"/>
      <w:lvlText w:val="%5."/>
      <w:lvlJc w:val="left"/>
      <w:pPr>
        <w:ind w:left="4734" w:hanging="360"/>
      </w:pPr>
    </w:lvl>
    <w:lvl w:ilvl="5" w:tplc="080A001B" w:tentative="1">
      <w:start w:val="1"/>
      <w:numFmt w:val="lowerRoman"/>
      <w:lvlText w:val="%6."/>
      <w:lvlJc w:val="right"/>
      <w:pPr>
        <w:ind w:left="5454" w:hanging="180"/>
      </w:pPr>
    </w:lvl>
    <w:lvl w:ilvl="6" w:tplc="080A000F" w:tentative="1">
      <w:start w:val="1"/>
      <w:numFmt w:val="decimal"/>
      <w:lvlText w:val="%7."/>
      <w:lvlJc w:val="left"/>
      <w:pPr>
        <w:ind w:left="6174" w:hanging="360"/>
      </w:pPr>
    </w:lvl>
    <w:lvl w:ilvl="7" w:tplc="080A0019" w:tentative="1">
      <w:start w:val="1"/>
      <w:numFmt w:val="lowerLetter"/>
      <w:lvlText w:val="%8."/>
      <w:lvlJc w:val="left"/>
      <w:pPr>
        <w:ind w:left="6894" w:hanging="360"/>
      </w:pPr>
    </w:lvl>
    <w:lvl w:ilvl="8" w:tplc="080A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2">
    <w:nsid w:val="6C931D56"/>
    <w:multiLevelType w:val="hybridMultilevel"/>
    <w:tmpl w:val="7BFA8350"/>
    <w:lvl w:ilvl="0" w:tplc="87B6E14A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74" w:hanging="360"/>
      </w:pPr>
    </w:lvl>
    <w:lvl w:ilvl="2" w:tplc="FFFFFFFF" w:tentative="1">
      <w:start w:val="1"/>
      <w:numFmt w:val="lowerRoman"/>
      <w:lvlText w:val="%3."/>
      <w:lvlJc w:val="right"/>
      <w:pPr>
        <w:ind w:left="3294" w:hanging="180"/>
      </w:p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>
    <w:nsid w:val="71F048D2"/>
    <w:multiLevelType w:val="hybridMultilevel"/>
    <w:tmpl w:val="D1B6BD3A"/>
    <w:lvl w:ilvl="0" w:tplc="0C0A000F">
      <w:start w:val="1"/>
      <w:numFmt w:val="decimal"/>
      <w:lvlText w:val="%1."/>
      <w:lvlJc w:val="left"/>
      <w:pPr>
        <w:ind w:left="1854" w:hanging="360"/>
      </w:pPr>
    </w:lvl>
    <w:lvl w:ilvl="1" w:tplc="0C0A0019" w:tentative="1">
      <w:start w:val="1"/>
      <w:numFmt w:val="lowerLetter"/>
      <w:lvlText w:val="%2."/>
      <w:lvlJc w:val="left"/>
      <w:pPr>
        <w:ind w:left="2574" w:hanging="360"/>
      </w:pPr>
    </w:lvl>
    <w:lvl w:ilvl="2" w:tplc="0C0A001B" w:tentative="1">
      <w:start w:val="1"/>
      <w:numFmt w:val="lowerRoman"/>
      <w:lvlText w:val="%3."/>
      <w:lvlJc w:val="right"/>
      <w:pPr>
        <w:ind w:left="3294" w:hanging="180"/>
      </w:pPr>
    </w:lvl>
    <w:lvl w:ilvl="3" w:tplc="0C0A000F" w:tentative="1">
      <w:start w:val="1"/>
      <w:numFmt w:val="decimal"/>
      <w:lvlText w:val="%4."/>
      <w:lvlJc w:val="left"/>
      <w:pPr>
        <w:ind w:left="4014" w:hanging="360"/>
      </w:pPr>
    </w:lvl>
    <w:lvl w:ilvl="4" w:tplc="0C0A0019" w:tentative="1">
      <w:start w:val="1"/>
      <w:numFmt w:val="lowerLetter"/>
      <w:lvlText w:val="%5."/>
      <w:lvlJc w:val="left"/>
      <w:pPr>
        <w:ind w:left="4734" w:hanging="360"/>
      </w:pPr>
    </w:lvl>
    <w:lvl w:ilvl="5" w:tplc="0C0A001B" w:tentative="1">
      <w:start w:val="1"/>
      <w:numFmt w:val="lowerRoman"/>
      <w:lvlText w:val="%6."/>
      <w:lvlJc w:val="right"/>
      <w:pPr>
        <w:ind w:left="5454" w:hanging="180"/>
      </w:pPr>
    </w:lvl>
    <w:lvl w:ilvl="6" w:tplc="0C0A000F" w:tentative="1">
      <w:start w:val="1"/>
      <w:numFmt w:val="decimal"/>
      <w:lvlText w:val="%7."/>
      <w:lvlJc w:val="left"/>
      <w:pPr>
        <w:ind w:left="6174" w:hanging="360"/>
      </w:pPr>
    </w:lvl>
    <w:lvl w:ilvl="7" w:tplc="0C0A0019" w:tentative="1">
      <w:start w:val="1"/>
      <w:numFmt w:val="lowerLetter"/>
      <w:lvlText w:val="%8."/>
      <w:lvlJc w:val="left"/>
      <w:pPr>
        <w:ind w:left="6894" w:hanging="360"/>
      </w:pPr>
    </w:lvl>
    <w:lvl w:ilvl="8" w:tplc="0C0A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4">
    <w:nsid w:val="7ACD4A5A"/>
    <w:multiLevelType w:val="hybridMultilevel"/>
    <w:tmpl w:val="1CE6127E"/>
    <w:lvl w:ilvl="0" w:tplc="080A000F">
      <w:start w:val="1"/>
      <w:numFmt w:val="decimal"/>
      <w:lvlText w:val="%1."/>
      <w:lvlJc w:val="left"/>
      <w:pPr>
        <w:ind w:left="1854" w:hanging="360"/>
      </w:pPr>
    </w:lvl>
    <w:lvl w:ilvl="1" w:tplc="080A0019" w:tentative="1">
      <w:start w:val="1"/>
      <w:numFmt w:val="lowerLetter"/>
      <w:lvlText w:val="%2."/>
      <w:lvlJc w:val="left"/>
      <w:pPr>
        <w:ind w:left="2574" w:hanging="360"/>
      </w:pPr>
    </w:lvl>
    <w:lvl w:ilvl="2" w:tplc="080A001B" w:tentative="1">
      <w:start w:val="1"/>
      <w:numFmt w:val="lowerRoman"/>
      <w:lvlText w:val="%3."/>
      <w:lvlJc w:val="right"/>
      <w:pPr>
        <w:ind w:left="3294" w:hanging="180"/>
      </w:pPr>
    </w:lvl>
    <w:lvl w:ilvl="3" w:tplc="080A000F" w:tentative="1">
      <w:start w:val="1"/>
      <w:numFmt w:val="decimal"/>
      <w:lvlText w:val="%4."/>
      <w:lvlJc w:val="left"/>
      <w:pPr>
        <w:ind w:left="4014" w:hanging="360"/>
      </w:pPr>
    </w:lvl>
    <w:lvl w:ilvl="4" w:tplc="080A0019" w:tentative="1">
      <w:start w:val="1"/>
      <w:numFmt w:val="lowerLetter"/>
      <w:lvlText w:val="%5."/>
      <w:lvlJc w:val="left"/>
      <w:pPr>
        <w:ind w:left="4734" w:hanging="360"/>
      </w:pPr>
    </w:lvl>
    <w:lvl w:ilvl="5" w:tplc="080A001B" w:tentative="1">
      <w:start w:val="1"/>
      <w:numFmt w:val="lowerRoman"/>
      <w:lvlText w:val="%6."/>
      <w:lvlJc w:val="right"/>
      <w:pPr>
        <w:ind w:left="5454" w:hanging="180"/>
      </w:pPr>
    </w:lvl>
    <w:lvl w:ilvl="6" w:tplc="080A000F" w:tentative="1">
      <w:start w:val="1"/>
      <w:numFmt w:val="decimal"/>
      <w:lvlText w:val="%7."/>
      <w:lvlJc w:val="left"/>
      <w:pPr>
        <w:ind w:left="6174" w:hanging="360"/>
      </w:pPr>
    </w:lvl>
    <w:lvl w:ilvl="7" w:tplc="080A0019" w:tentative="1">
      <w:start w:val="1"/>
      <w:numFmt w:val="lowerLetter"/>
      <w:lvlText w:val="%8."/>
      <w:lvlJc w:val="left"/>
      <w:pPr>
        <w:ind w:left="6894" w:hanging="360"/>
      </w:pPr>
    </w:lvl>
    <w:lvl w:ilvl="8" w:tplc="080A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>
    <w:nsid w:val="7E597520"/>
    <w:multiLevelType w:val="hybridMultilevel"/>
    <w:tmpl w:val="435A2A26"/>
    <w:lvl w:ilvl="0" w:tplc="0C0A000F">
      <w:start w:val="1"/>
      <w:numFmt w:val="decimal"/>
      <w:lvlText w:val="%1."/>
      <w:lvlJc w:val="left"/>
      <w:pPr>
        <w:ind w:left="2214" w:hanging="360"/>
      </w:pPr>
    </w:lvl>
    <w:lvl w:ilvl="1" w:tplc="0C0A0019" w:tentative="1">
      <w:start w:val="1"/>
      <w:numFmt w:val="lowerLetter"/>
      <w:lvlText w:val="%2."/>
      <w:lvlJc w:val="left"/>
      <w:pPr>
        <w:ind w:left="2934" w:hanging="360"/>
      </w:pPr>
    </w:lvl>
    <w:lvl w:ilvl="2" w:tplc="0C0A001B" w:tentative="1">
      <w:start w:val="1"/>
      <w:numFmt w:val="lowerRoman"/>
      <w:lvlText w:val="%3."/>
      <w:lvlJc w:val="right"/>
      <w:pPr>
        <w:ind w:left="3654" w:hanging="180"/>
      </w:pPr>
    </w:lvl>
    <w:lvl w:ilvl="3" w:tplc="0C0A000F" w:tentative="1">
      <w:start w:val="1"/>
      <w:numFmt w:val="decimal"/>
      <w:lvlText w:val="%4."/>
      <w:lvlJc w:val="left"/>
      <w:pPr>
        <w:ind w:left="4374" w:hanging="360"/>
      </w:pPr>
    </w:lvl>
    <w:lvl w:ilvl="4" w:tplc="0C0A0019" w:tentative="1">
      <w:start w:val="1"/>
      <w:numFmt w:val="lowerLetter"/>
      <w:lvlText w:val="%5."/>
      <w:lvlJc w:val="left"/>
      <w:pPr>
        <w:ind w:left="5094" w:hanging="360"/>
      </w:pPr>
    </w:lvl>
    <w:lvl w:ilvl="5" w:tplc="0C0A001B" w:tentative="1">
      <w:start w:val="1"/>
      <w:numFmt w:val="lowerRoman"/>
      <w:lvlText w:val="%6."/>
      <w:lvlJc w:val="right"/>
      <w:pPr>
        <w:ind w:left="5814" w:hanging="180"/>
      </w:pPr>
    </w:lvl>
    <w:lvl w:ilvl="6" w:tplc="0C0A000F" w:tentative="1">
      <w:start w:val="1"/>
      <w:numFmt w:val="decimal"/>
      <w:lvlText w:val="%7."/>
      <w:lvlJc w:val="left"/>
      <w:pPr>
        <w:ind w:left="6534" w:hanging="360"/>
      </w:pPr>
    </w:lvl>
    <w:lvl w:ilvl="7" w:tplc="0C0A0019" w:tentative="1">
      <w:start w:val="1"/>
      <w:numFmt w:val="lowerLetter"/>
      <w:lvlText w:val="%8."/>
      <w:lvlJc w:val="left"/>
      <w:pPr>
        <w:ind w:left="7254" w:hanging="360"/>
      </w:pPr>
    </w:lvl>
    <w:lvl w:ilvl="8" w:tplc="0C0A001B" w:tentative="1">
      <w:start w:val="1"/>
      <w:numFmt w:val="lowerRoman"/>
      <w:lvlText w:val="%9."/>
      <w:lvlJc w:val="right"/>
      <w:pPr>
        <w:ind w:left="7974" w:hanging="180"/>
      </w:pPr>
    </w:lvl>
  </w:abstractNum>
  <w:num w:numId="1">
    <w:abstractNumId w:val="10"/>
  </w:num>
  <w:num w:numId="2">
    <w:abstractNumId w:val="9"/>
  </w:num>
  <w:num w:numId="3">
    <w:abstractNumId w:val="5"/>
  </w:num>
  <w:num w:numId="4">
    <w:abstractNumId w:val="14"/>
  </w:num>
  <w:num w:numId="5">
    <w:abstractNumId w:val="11"/>
  </w:num>
  <w:num w:numId="6">
    <w:abstractNumId w:val="6"/>
  </w:num>
  <w:num w:numId="7">
    <w:abstractNumId w:val="0"/>
  </w:num>
  <w:num w:numId="8">
    <w:abstractNumId w:val="3"/>
  </w:num>
  <w:num w:numId="9">
    <w:abstractNumId w:val="12"/>
  </w:num>
  <w:num w:numId="10">
    <w:abstractNumId w:val="4"/>
  </w:num>
  <w:num w:numId="11">
    <w:abstractNumId w:val="2"/>
  </w:num>
  <w:num w:numId="12">
    <w:abstractNumId w:val="15"/>
  </w:num>
  <w:num w:numId="13">
    <w:abstractNumId w:val="13"/>
  </w:num>
  <w:num w:numId="14">
    <w:abstractNumId w:val="1"/>
  </w:num>
  <w:num w:numId="15">
    <w:abstractNumId w:val="8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838"/>
    <w:rsid w:val="0021017C"/>
    <w:rsid w:val="002549DB"/>
    <w:rsid w:val="002F0EF6"/>
    <w:rsid w:val="003D262F"/>
    <w:rsid w:val="00413AA4"/>
    <w:rsid w:val="00472B61"/>
    <w:rsid w:val="004D5B50"/>
    <w:rsid w:val="005465DC"/>
    <w:rsid w:val="005C07C7"/>
    <w:rsid w:val="005E64EF"/>
    <w:rsid w:val="006967BF"/>
    <w:rsid w:val="0070276F"/>
    <w:rsid w:val="0073086D"/>
    <w:rsid w:val="00815F29"/>
    <w:rsid w:val="00881E93"/>
    <w:rsid w:val="008B0838"/>
    <w:rsid w:val="00974AF3"/>
    <w:rsid w:val="009F4824"/>
    <w:rsid w:val="00A5688F"/>
    <w:rsid w:val="00AB40F7"/>
    <w:rsid w:val="00B15DCA"/>
    <w:rsid w:val="00B652FC"/>
    <w:rsid w:val="00BF24AF"/>
    <w:rsid w:val="00BF6E1C"/>
    <w:rsid w:val="00E2495E"/>
    <w:rsid w:val="00E76CFF"/>
    <w:rsid w:val="00F75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401459C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0838"/>
    <w:rPr>
      <w:lang w:eastAsia="ja-JP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B0838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AR" w:eastAsia="es-MX"/>
    </w:rPr>
  </w:style>
  <w:style w:type="paragraph" w:customStyle="1" w:styleId="yiv0453959388msonormal">
    <w:name w:val="yiv0453959388msonormal"/>
    <w:basedOn w:val="Normal"/>
    <w:rsid w:val="008B0838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AR" w:eastAsia="es-MX"/>
    </w:rPr>
  </w:style>
  <w:style w:type="paragraph" w:customStyle="1" w:styleId="yiv1006883490msonormal">
    <w:name w:val="yiv1006883490msonormal"/>
    <w:basedOn w:val="Normal"/>
    <w:rsid w:val="004D5B50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es-ES"/>
    </w:rPr>
  </w:style>
  <w:style w:type="numbering" w:customStyle="1" w:styleId="Listaactual1">
    <w:name w:val="Lista actual1"/>
    <w:uiPriority w:val="99"/>
    <w:rsid w:val="00815F29"/>
    <w:pPr>
      <w:numPr>
        <w:numId w:val="6"/>
      </w:numPr>
    </w:pPr>
  </w:style>
  <w:style w:type="numbering" w:customStyle="1" w:styleId="Listaactual2">
    <w:name w:val="Lista actual2"/>
    <w:uiPriority w:val="99"/>
    <w:rsid w:val="00815F29"/>
    <w:pPr>
      <w:numPr>
        <w:numId w:val="8"/>
      </w:numPr>
    </w:pPr>
  </w:style>
  <w:style w:type="paragraph" w:customStyle="1" w:styleId="yiv2201674546msolistparagraph">
    <w:name w:val="yiv2201674546msolistparagraph"/>
    <w:basedOn w:val="Normal"/>
    <w:rsid w:val="00B15DCA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es-ES"/>
    </w:rPr>
  </w:style>
  <w:style w:type="character" w:customStyle="1" w:styleId="apple-converted-space">
    <w:name w:val="apple-converted-space"/>
    <w:basedOn w:val="Fuentedeprrafopredeter"/>
    <w:rsid w:val="00B15DCA"/>
  </w:style>
  <w:style w:type="paragraph" w:customStyle="1" w:styleId="yiv2201674546msonormal">
    <w:name w:val="yiv2201674546msonormal"/>
    <w:basedOn w:val="Normal"/>
    <w:rsid w:val="00B15DCA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es-ES"/>
    </w:rPr>
  </w:style>
  <w:style w:type="paragraph" w:styleId="Prrafodelista">
    <w:name w:val="List Paragraph"/>
    <w:basedOn w:val="Normal"/>
    <w:uiPriority w:val="34"/>
    <w:qFormat/>
    <w:rsid w:val="00472B6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0838"/>
    <w:rPr>
      <w:lang w:eastAsia="ja-JP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B0838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AR" w:eastAsia="es-MX"/>
    </w:rPr>
  </w:style>
  <w:style w:type="paragraph" w:customStyle="1" w:styleId="yiv0453959388msonormal">
    <w:name w:val="yiv0453959388msonormal"/>
    <w:basedOn w:val="Normal"/>
    <w:rsid w:val="008B0838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AR" w:eastAsia="es-MX"/>
    </w:rPr>
  </w:style>
  <w:style w:type="paragraph" w:customStyle="1" w:styleId="yiv1006883490msonormal">
    <w:name w:val="yiv1006883490msonormal"/>
    <w:basedOn w:val="Normal"/>
    <w:rsid w:val="004D5B50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es-ES"/>
    </w:rPr>
  </w:style>
  <w:style w:type="numbering" w:customStyle="1" w:styleId="Listaactual1">
    <w:name w:val="Lista actual1"/>
    <w:uiPriority w:val="99"/>
    <w:rsid w:val="00815F29"/>
    <w:pPr>
      <w:numPr>
        <w:numId w:val="6"/>
      </w:numPr>
    </w:pPr>
  </w:style>
  <w:style w:type="numbering" w:customStyle="1" w:styleId="Listaactual2">
    <w:name w:val="Lista actual2"/>
    <w:uiPriority w:val="99"/>
    <w:rsid w:val="00815F29"/>
    <w:pPr>
      <w:numPr>
        <w:numId w:val="8"/>
      </w:numPr>
    </w:pPr>
  </w:style>
  <w:style w:type="paragraph" w:customStyle="1" w:styleId="yiv2201674546msolistparagraph">
    <w:name w:val="yiv2201674546msolistparagraph"/>
    <w:basedOn w:val="Normal"/>
    <w:rsid w:val="00B15DCA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es-ES"/>
    </w:rPr>
  </w:style>
  <w:style w:type="character" w:customStyle="1" w:styleId="apple-converted-space">
    <w:name w:val="apple-converted-space"/>
    <w:basedOn w:val="Fuentedeprrafopredeter"/>
    <w:rsid w:val="00B15DCA"/>
  </w:style>
  <w:style w:type="paragraph" w:customStyle="1" w:styleId="yiv2201674546msonormal">
    <w:name w:val="yiv2201674546msonormal"/>
    <w:basedOn w:val="Normal"/>
    <w:rsid w:val="00B15DCA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es-ES"/>
    </w:rPr>
  </w:style>
  <w:style w:type="paragraph" w:styleId="Prrafodelista">
    <w:name w:val="List Paragraph"/>
    <w:basedOn w:val="Normal"/>
    <w:uiPriority w:val="34"/>
    <w:qFormat/>
    <w:rsid w:val="00472B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89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6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68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207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974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036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435</Words>
  <Characters>2397</Characters>
  <Application>Microsoft Macintosh Word</Application>
  <DocSecurity>0</DocSecurity>
  <Lines>19</Lines>
  <Paragraphs>5</Paragraphs>
  <ScaleCrop>false</ScaleCrop>
  <Company>m</Company>
  <LinksUpToDate>false</LinksUpToDate>
  <CharactersWithSpaces>2827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María Vazquez</dc:creator>
  <cp:keywords/>
  <dc:description/>
  <cp:lastModifiedBy>María Vazquez</cp:lastModifiedBy>
  <cp:revision>3</cp:revision>
  <dcterms:created xsi:type="dcterms:W3CDTF">2023-06-05T16:11:00Z</dcterms:created>
  <dcterms:modified xsi:type="dcterms:W3CDTF">2023-06-05T16:11:00Z</dcterms:modified>
</cp:coreProperties>
</file>